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43FE771" w:rsidR="008D21E2" w:rsidRDefault="00F5722C" w:rsidP="0C7D7B44">
      <w:pPr>
        <w:jc w:val="center"/>
        <w:rPr>
          <w:b/>
          <w:bCs/>
          <w:lang w:val="es-MX"/>
        </w:rPr>
      </w:pPr>
      <w:r w:rsidRPr="0C7D7B44">
        <w:rPr>
          <w:b/>
          <w:bCs/>
          <w:lang w:val="es-MX"/>
        </w:rPr>
        <w:t xml:space="preserve">Siigo Aspel se expande a Chile, beneficiando a sus usuarios a nivel regional </w:t>
      </w:r>
    </w:p>
    <w:p w14:paraId="61AC6048" w14:textId="1DE8C9C9" w:rsidR="003D32BD" w:rsidRDefault="003D32BD" w:rsidP="003D32BD">
      <w:pPr>
        <w:rPr>
          <w:i/>
          <w:iCs/>
          <w:lang w:val="es-MX"/>
        </w:rPr>
      </w:pPr>
    </w:p>
    <w:p w14:paraId="00000003" w14:textId="389D768A" w:rsidR="008D21E2" w:rsidRDefault="00F5722C" w:rsidP="0C7D7B44">
      <w:pPr>
        <w:numPr>
          <w:ilvl w:val="0"/>
          <w:numId w:val="1"/>
        </w:numPr>
        <w:rPr>
          <w:i/>
          <w:iCs/>
          <w:lang w:val="es-MX"/>
        </w:rPr>
      </w:pPr>
      <w:r w:rsidRPr="0C7D7B44">
        <w:rPr>
          <w:i/>
          <w:iCs/>
          <w:lang w:val="es-MX"/>
        </w:rPr>
        <w:t>La integración de Kame</w:t>
      </w:r>
      <w:r w:rsidR="205DAF00" w:rsidRPr="0C7D7B44">
        <w:rPr>
          <w:i/>
          <w:iCs/>
          <w:lang w:val="es-MX"/>
        </w:rPr>
        <w:t xml:space="preserve"> </w:t>
      </w:r>
      <w:r w:rsidRPr="0C7D7B44">
        <w:rPr>
          <w:i/>
          <w:iCs/>
          <w:lang w:val="es-MX"/>
        </w:rPr>
        <w:t xml:space="preserve">será útil para </w:t>
      </w:r>
      <w:r w:rsidR="003D32BD">
        <w:rPr>
          <w:i/>
          <w:iCs/>
          <w:lang w:val="es-MX"/>
        </w:rPr>
        <w:t xml:space="preserve"> e</w:t>
      </w:r>
      <w:r w:rsidRPr="0C7D7B44">
        <w:rPr>
          <w:i/>
          <w:iCs/>
          <w:lang w:val="es-MX"/>
        </w:rPr>
        <w:t xml:space="preserve">mprendedores que quieran expandirse de México a otras partes de Latinoamérica </w:t>
      </w:r>
    </w:p>
    <w:p w14:paraId="00000004" w14:textId="77777777" w:rsidR="008D21E2" w:rsidRDefault="008D21E2" w:rsidP="0C7D7B44">
      <w:pPr>
        <w:rPr>
          <w:lang w:val="es-MX"/>
        </w:rPr>
      </w:pPr>
    </w:p>
    <w:p w14:paraId="00000006" w14:textId="6F54377C" w:rsidR="008D21E2" w:rsidRPr="00C3384F" w:rsidRDefault="00F5722C" w:rsidP="0C7D7B44">
      <w:pPr>
        <w:jc w:val="both"/>
        <w:rPr>
          <w:lang w:val="es-MX"/>
        </w:rPr>
      </w:pPr>
      <w:r w:rsidRPr="0C7D7B44">
        <w:rPr>
          <w:b/>
          <w:bCs/>
          <w:lang w:val="es-MX"/>
        </w:rPr>
        <w:t xml:space="preserve">Ciudad de México, XXXXXX de mayo de 2025.- </w:t>
      </w:r>
      <w:r w:rsidRPr="0C7D7B44">
        <w:rPr>
          <w:lang w:val="es-MX"/>
        </w:rPr>
        <w:t xml:space="preserve">Siigo, la principal empresa de </w:t>
      </w:r>
      <w:r w:rsidRPr="0C7D7B44">
        <w:rPr>
          <w:i/>
          <w:iCs/>
          <w:lang w:val="es-MX"/>
        </w:rPr>
        <w:t xml:space="preserve">software </w:t>
      </w:r>
      <w:r w:rsidRPr="0C7D7B44">
        <w:rPr>
          <w:lang w:val="es-MX"/>
        </w:rPr>
        <w:t xml:space="preserve">contable de la región, anuncia un paso más de su expansión por América Latina en beneficio de sus clientes. Kame, reconocida firma de servicios contables digitales ERP en Chile, se integrará a Grupo Siigo, uniéndose a una familia empresarial que no sólo tiene presencia en tierras mexicanas, </w:t>
      </w:r>
      <w:r w:rsidR="00C3384F" w:rsidRPr="00C3384F">
        <w:rPr>
          <w:lang w:val="es-CO"/>
        </w:rPr>
        <w:t xml:space="preserve">sino que también se consolida como el líder absoluto del sector en Latinoamérica </w:t>
      </w:r>
      <w:r w:rsidR="00C3384F" w:rsidRPr="00C3384F">
        <w:rPr>
          <w:lang w:val="es-MX"/>
        </w:rPr>
        <w:t>y</w:t>
      </w:r>
      <w:r w:rsidR="00CF0230" w:rsidRPr="00C3384F">
        <w:rPr>
          <w:lang w:val="es-MX"/>
        </w:rPr>
        <w:t xml:space="preserve"> con presencia </w:t>
      </w:r>
      <w:r w:rsidRPr="00C3384F">
        <w:rPr>
          <w:lang w:val="es-MX"/>
        </w:rPr>
        <w:t xml:space="preserve">en países como Colombia, Ecuador, Perú y Uruguay, con más de 3 mil </w:t>
      </w:r>
      <w:r w:rsidR="00CF0230" w:rsidRPr="00C3384F">
        <w:rPr>
          <w:lang w:val="es-MX"/>
        </w:rPr>
        <w:t>5</w:t>
      </w:r>
      <w:r w:rsidRPr="00C3384F">
        <w:rPr>
          <w:lang w:val="es-MX"/>
        </w:rPr>
        <w:t>00 colaboradores</w:t>
      </w:r>
      <w:r w:rsidR="000B458E">
        <w:rPr>
          <w:lang w:val="es-MX"/>
        </w:rPr>
        <w:t xml:space="preserve"> y cerca de</w:t>
      </w:r>
      <w:r w:rsidR="00CF0230" w:rsidRPr="00C3384F">
        <w:rPr>
          <w:lang w:val="es-MX"/>
        </w:rPr>
        <w:t xml:space="preserve"> 1.2 millones de clientes. </w:t>
      </w:r>
    </w:p>
    <w:p w14:paraId="00000008" w14:textId="77777777" w:rsidR="008D21E2" w:rsidRDefault="008D21E2" w:rsidP="0C7D7B44">
      <w:pPr>
        <w:jc w:val="both"/>
        <w:rPr>
          <w:lang w:val="es-MX"/>
        </w:rPr>
      </w:pPr>
    </w:p>
    <w:p w14:paraId="00000009" w14:textId="77777777" w:rsidR="008D21E2" w:rsidRPr="003D32BD" w:rsidRDefault="00F5722C" w:rsidP="47D20459">
      <w:pPr>
        <w:jc w:val="both"/>
        <w:rPr>
          <w:lang w:val="es-CO"/>
        </w:rPr>
      </w:pPr>
      <w:r w:rsidRPr="003D32BD">
        <w:rPr>
          <w:lang w:val="es-CO"/>
        </w:rPr>
        <w:t xml:space="preserve">David Ortiz, CEO del Grupo Siigo en LATAM, destacó que "la incorporación de </w:t>
      </w:r>
      <w:proofErr w:type="spellStart"/>
      <w:r w:rsidRPr="003D32BD">
        <w:rPr>
          <w:lang w:val="es-CO"/>
        </w:rPr>
        <w:t>Kame</w:t>
      </w:r>
      <w:proofErr w:type="spellEnd"/>
      <w:r w:rsidRPr="003D32BD">
        <w:rPr>
          <w:lang w:val="es-CO"/>
        </w:rPr>
        <w:t xml:space="preserve"> es un paso trascendental que reafirma nuestro compromiso con el desarrollo empresarial en la región. No solo expandimos nuestra presencia geográfica, sino que fortalecemos nuestra capacidad de impactar positivamente a </w:t>
      </w:r>
      <w:bookmarkStart w:id="0" w:name="_Int_ElDoh6RD"/>
      <w:r w:rsidRPr="003D32BD">
        <w:rPr>
          <w:lang w:val="es-CO"/>
        </w:rPr>
        <w:t>miles</w:t>
      </w:r>
      <w:bookmarkEnd w:id="0"/>
      <w:r w:rsidRPr="003D32BD">
        <w:rPr>
          <w:lang w:val="es-CO"/>
        </w:rPr>
        <w:t xml:space="preserve"> de contadores y empresarios que hoy buscan integrar herramientas tecnológicas efectivas para impulsar sus negocios”. </w:t>
      </w:r>
    </w:p>
    <w:p w14:paraId="0000000A" w14:textId="77777777" w:rsidR="008D21E2" w:rsidRDefault="008D21E2" w:rsidP="0C7D7B44">
      <w:pPr>
        <w:jc w:val="both"/>
        <w:rPr>
          <w:lang w:val="es-MX"/>
        </w:rPr>
      </w:pPr>
    </w:p>
    <w:p w14:paraId="0000000B" w14:textId="739AED89" w:rsidR="008D21E2" w:rsidRDefault="00F5722C" w:rsidP="0C7D7B44">
      <w:pPr>
        <w:jc w:val="both"/>
        <w:rPr>
          <w:lang w:val="es-MX"/>
        </w:rPr>
      </w:pPr>
      <w:r w:rsidRPr="0C7D7B44">
        <w:rPr>
          <w:lang w:val="es-MX"/>
        </w:rPr>
        <w:t>“Al integrarnos con Kame, estamos apostando por el desarrollo de Chile y sus empresas, especialmente, por las</w:t>
      </w:r>
      <w:r w:rsidR="7F429988" w:rsidRPr="0C7D7B44">
        <w:rPr>
          <w:lang w:val="es-MX"/>
        </w:rPr>
        <w:t xml:space="preserve"> </w:t>
      </w:r>
      <w:r w:rsidRPr="0C7D7B44">
        <w:rPr>
          <w:lang w:val="es-MX"/>
        </w:rPr>
        <w:t xml:space="preserve">miles de pymes y sus equipos contables que buscan </w:t>
      </w:r>
      <w:r w:rsidR="71E50B6F" w:rsidRPr="0C7D7B44">
        <w:rPr>
          <w:lang w:val="es-MX"/>
        </w:rPr>
        <w:t>operar</w:t>
      </w:r>
      <w:r w:rsidRPr="0C7D7B44">
        <w:rPr>
          <w:lang w:val="es-MX"/>
        </w:rPr>
        <w:t xml:space="preserve"> con las mejores herramientas para lograr un manejo eficiente de </w:t>
      </w:r>
      <w:r w:rsidR="5DE31E5E" w:rsidRPr="0C7D7B44">
        <w:rPr>
          <w:lang w:val="es-MX"/>
        </w:rPr>
        <w:t>sus</w:t>
      </w:r>
      <w:r w:rsidRPr="0C7D7B44">
        <w:rPr>
          <w:lang w:val="es-MX"/>
        </w:rPr>
        <w:t xml:space="preserve"> recursos”, agregó. </w:t>
      </w:r>
    </w:p>
    <w:p w14:paraId="0000000C" w14:textId="77777777" w:rsidR="008D21E2" w:rsidRDefault="008D21E2" w:rsidP="0C7D7B44">
      <w:pPr>
        <w:jc w:val="both"/>
        <w:rPr>
          <w:lang w:val="es-MX"/>
        </w:rPr>
      </w:pPr>
    </w:p>
    <w:p w14:paraId="0000000D" w14:textId="7907E03D" w:rsidR="008D21E2" w:rsidRDefault="00F5722C" w:rsidP="0C7D7B44">
      <w:pPr>
        <w:jc w:val="both"/>
        <w:rPr>
          <w:i/>
          <w:iCs/>
          <w:lang w:val="es-MX"/>
        </w:rPr>
      </w:pPr>
      <w:r w:rsidRPr="0C7D7B44">
        <w:rPr>
          <w:lang w:val="es-MX"/>
        </w:rPr>
        <w:t xml:space="preserve">Grupo Siigo cuenta con </w:t>
      </w:r>
      <w:r w:rsidR="07357416" w:rsidRPr="0C7D7B44">
        <w:rPr>
          <w:lang w:val="es-MX"/>
        </w:rPr>
        <w:t xml:space="preserve">el </w:t>
      </w:r>
      <w:r w:rsidRPr="0C7D7B44">
        <w:rPr>
          <w:lang w:val="es-MX"/>
        </w:rPr>
        <w:t xml:space="preserve">respaldo </w:t>
      </w:r>
      <w:r w:rsidR="3E5B3539" w:rsidRPr="0C7D7B44">
        <w:rPr>
          <w:lang w:val="es-MX"/>
        </w:rPr>
        <w:t xml:space="preserve">de </w:t>
      </w:r>
      <w:r w:rsidRPr="0C7D7B44">
        <w:rPr>
          <w:lang w:val="es-MX"/>
        </w:rPr>
        <w:t xml:space="preserve">AKKR, uno de los fondos de inversión más grandes de Silicon Valley, buscando convertirse en un referente indiscutido del mercado chileno a mediano plazo, potenciando el alcance que Kame tiene con sus usuarios. </w:t>
      </w:r>
    </w:p>
    <w:p w14:paraId="0000000E" w14:textId="77777777" w:rsidR="008D21E2" w:rsidRDefault="008D21E2" w:rsidP="0C7D7B44">
      <w:pPr>
        <w:jc w:val="both"/>
        <w:rPr>
          <w:lang w:val="es-MX"/>
        </w:rPr>
      </w:pPr>
    </w:p>
    <w:p w14:paraId="0000000F" w14:textId="77777777" w:rsidR="008D21E2" w:rsidRDefault="00F5722C" w:rsidP="0C7D7B44">
      <w:pPr>
        <w:jc w:val="both"/>
        <w:rPr>
          <w:lang w:val="es-MX"/>
        </w:rPr>
      </w:pPr>
      <w:r w:rsidRPr="0C7D7B44">
        <w:rPr>
          <w:lang w:val="es-MX"/>
        </w:rPr>
        <w:t xml:space="preserve">Dicha adquisición constituye un hito en el sector del software contable en Latinoamérica, que reafirma el compromiso con la digitalización empresarial en la región, para que pequeños y medianos empresarios tengan la posibilidad de utilizar la tecnología de Siigo y Kame como parte fundamental de sus negocios y de sus futuros planes de crecimiento. </w:t>
      </w:r>
    </w:p>
    <w:p w14:paraId="00000010" w14:textId="77777777" w:rsidR="008D21E2" w:rsidRDefault="00F5722C" w:rsidP="0C7D7B44">
      <w:pPr>
        <w:shd w:val="clear" w:color="auto" w:fill="FFFFFF" w:themeFill="background1"/>
        <w:spacing w:before="240" w:after="240"/>
        <w:jc w:val="both"/>
        <w:rPr>
          <w:color w:val="202124"/>
          <w:lang w:val="es-MX"/>
        </w:rPr>
      </w:pPr>
      <w:r w:rsidRPr="0C7D7B44">
        <w:rPr>
          <w:b/>
          <w:bCs/>
          <w:color w:val="202124"/>
          <w:lang w:val="es-MX"/>
        </w:rPr>
        <w:t>Contacto de prensa: </w:t>
      </w:r>
      <w:r w:rsidRPr="0C7D7B44">
        <w:rPr>
          <w:color w:val="202124"/>
          <w:lang w:val="es-MX"/>
        </w:rPr>
        <w:t xml:space="preserve">          </w:t>
      </w:r>
    </w:p>
    <w:p w14:paraId="00000011" w14:textId="77777777" w:rsidR="008D21E2" w:rsidRDefault="00F5722C" w:rsidP="0C7D7B44">
      <w:pPr>
        <w:shd w:val="clear" w:color="auto" w:fill="FFFFFF" w:themeFill="background1"/>
        <w:spacing w:before="240" w:after="240"/>
        <w:jc w:val="both"/>
        <w:rPr>
          <w:color w:val="202124"/>
          <w:lang w:val="es-MX"/>
        </w:rPr>
      </w:pPr>
      <w:r w:rsidRPr="0C7D7B44">
        <w:rPr>
          <w:color w:val="202124"/>
          <w:u w:val="single"/>
          <w:lang w:val="es-MX"/>
        </w:rPr>
        <w:t>Ernesto Roy Ocotla</w:t>
      </w:r>
      <w:r w:rsidRPr="0C7D7B44">
        <w:rPr>
          <w:color w:val="202124"/>
          <w:lang w:val="es-MX"/>
        </w:rPr>
        <w:t xml:space="preserve">          </w:t>
      </w:r>
    </w:p>
    <w:p w14:paraId="00000012" w14:textId="77777777" w:rsidR="008D21E2" w:rsidRPr="003D32BD" w:rsidRDefault="00F5722C" w:rsidP="0C7D7B44">
      <w:pPr>
        <w:shd w:val="clear" w:color="auto" w:fill="FFFFFF" w:themeFill="background1"/>
        <w:spacing w:before="240" w:after="240"/>
        <w:jc w:val="both"/>
        <w:rPr>
          <w:color w:val="202124"/>
          <w:lang w:val="en-US"/>
        </w:rPr>
      </w:pPr>
      <w:r w:rsidRPr="003D32BD">
        <w:rPr>
          <w:color w:val="202124"/>
          <w:lang w:val="en-US"/>
        </w:rPr>
        <w:t xml:space="preserve">PR Executive Sr.          </w:t>
      </w:r>
    </w:p>
    <w:p w14:paraId="00000013" w14:textId="77777777" w:rsidR="008D21E2" w:rsidRPr="003D32BD" w:rsidRDefault="00F5722C" w:rsidP="0C7D7B44">
      <w:pPr>
        <w:shd w:val="clear" w:color="auto" w:fill="FFFFFF" w:themeFill="background1"/>
        <w:spacing w:before="240" w:after="240"/>
        <w:jc w:val="both"/>
        <w:rPr>
          <w:color w:val="202124"/>
          <w:lang w:val="en-US"/>
        </w:rPr>
      </w:pPr>
      <w:r w:rsidRPr="003D32BD">
        <w:rPr>
          <w:color w:val="467886"/>
          <w:u w:val="single"/>
          <w:lang w:val="en-US"/>
        </w:rPr>
        <w:t>ernesto.roy@qprw.co</w:t>
      </w:r>
      <w:r w:rsidRPr="003D32BD">
        <w:rPr>
          <w:color w:val="202124"/>
          <w:u w:val="single"/>
          <w:lang w:val="en-US"/>
        </w:rPr>
        <w:t> </w:t>
      </w:r>
      <w:r w:rsidRPr="003D32BD">
        <w:rPr>
          <w:color w:val="202124"/>
          <w:lang w:val="en-US"/>
        </w:rPr>
        <w:t xml:space="preserve">          </w:t>
      </w:r>
    </w:p>
    <w:p w14:paraId="00000014" w14:textId="77777777" w:rsidR="008D21E2" w:rsidRDefault="00F5722C" w:rsidP="0C7D7B44">
      <w:pPr>
        <w:shd w:val="clear" w:color="auto" w:fill="FFFFFF" w:themeFill="background1"/>
        <w:spacing w:before="240" w:after="240"/>
        <w:jc w:val="both"/>
        <w:rPr>
          <w:color w:val="202124"/>
          <w:lang w:val="es-MX"/>
        </w:rPr>
      </w:pPr>
      <w:r w:rsidRPr="0C7D7B44">
        <w:rPr>
          <w:color w:val="202124"/>
          <w:lang w:val="es-MX"/>
        </w:rPr>
        <w:t xml:space="preserve">55 8109 0216          </w:t>
      </w:r>
    </w:p>
    <w:p w14:paraId="00000015" w14:textId="77777777" w:rsidR="008D21E2" w:rsidRDefault="00F5722C" w:rsidP="0C7D7B44">
      <w:pPr>
        <w:shd w:val="clear" w:color="auto" w:fill="FFFFFF" w:themeFill="background1"/>
        <w:spacing w:before="240" w:after="240"/>
        <w:jc w:val="both"/>
        <w:rPr>
          <w:color w:val="202124"/>
          <w:lang w:val="es-MX"/>
        </w:rPr>
      </w:pPr>
      <w:r w:rsidRPr="0C7D7B44">
        <w:rPr>
          <w:color w:val="202124"/>
          <w:lang w:val="es-MX"/>
        </w:rPr>
        <w:t> </w:t>
      </w:r>
      <w:r w:rsidRPr="0C7D7B44">
        <w:rPr>
          <w:color w:val="202124"/>
          <w:u w:val="single"/>
          <w:lang w:val="es-MX"/>
        </w:rPr>
        <w:t>Mafer Galicia Aguilar  </w:t>
      </w:r>
      <w:r w:rsidRPr="0C7D7B44">
        <w:rPr>
          <w:color w:val="202124"/>
          <w:lang w:val="es-MX"/>
        </w:rPr>
        <w:t xml:space="preserve">          </w:t>
      </w:r>
    </w:p>
    <w:p w14:paraId="00000016" w14:textId="77777777" w:rsidR="008D21E2" w:rsidRDefault="00F5722C" w:rsidP="0C7D7B44">
      <w:pPr>
        <w:shd w:val="clear" w:color="auto" w:fill="FFFFFF" w:themeFill="background1"/>
        <w:spacing w:before="240" w:after="240"/>
        <w:jc w:val="both"/>
        <w:rPr>
          <w:color w:val="202124"/>
          <w:lang w:val="es-MX"/>
        </w:rPr>
      </w:pPr>
      <w:r w:rsidRPr="0C7D7B44">
        <w:rPr>
          <w:color w:val="202124"/>
          <w:lang w:val="es-MX"/>
        </w:rPr>
        <w:t xml:space="preserve">PR Executive          </w:t>
      </w:r>
    </w:p>
    <w:p w14:paraId="00000017" w14:textId="77777777" w:rsidR="008D21E2" w:rsidRDefault="00F5722C" w:rsidP="0C7D7B44">
      <w:pPr>
        <w:shd w:val="clear" w:color="auto" w:fill="FFFFFF" w:themeFill="background1"/>
        <w:spacing w:before="240" w:after="240"/>
        <w:jc w:val="both"/>
        <w:rPr>
          <w:color w:val="202124"/>
          <w:lang w:val="es-MX"/>
        </w:rPr>
      </w:pPr>
      <w:r w:rsidRPr="0C7D7B44">
        <w:rPr>
          <w:color w:val="467886"/>
          <w:u w:val="single"/>
          <w:lang w:val="es-MX"/>
        </w:rPr>
        <w:lastRenderedPageBreak/>
        <w:t>mariafernanda.aguilar@qprw.co</w:t>
      </w:r>
      <w:r w:rsidRPr="0C7D7B44">
        <w:rPr>
          <w:color w:val="202124"/>
          <w:u w:val="single"/>
          <w:lang w:val="es-MX"/>
        </w:rPr>
        <w:t> </w:t>
      </w:r>
      <w:r w:rsidRPr="0C7D7B44">
        <w:rPr>
          <w:color w:val="202124"/>
          <w:lang w:val="es-MX"/>
        </w:rPr>
        <w:t xml:space="preserve">          </w:t>
      </w:r>
    </w:p>
    <w:p w14:paraId="00000018" w14:textId="77777777" w:rsidR="008D21E2" w:rsidRDefault="00F5722C" w:rsidP="0C7D7B44">
      <w:pPr>
        <w:shd w:val="clear" w:color="auto" w:fill="FFFFFF" w:themeFill="background1"/>
        <w:spacing w:before="240" w:after="240"/>
        <w:jc w:val="both"/>
        <w:rPr>
          <w:color w:val="202124"/>
          <w:lang w:val="es-MX"/>
        </w:rPr>
      </w:pPr>
      <w:r w:rsidRPr="0C7D7B44">
        <w:rPr>
          <w:color w:val="202124"/>
          <w:lang w:val="es-MX"/>
        </w:rPr>
        <w:t xml:space="preserve">55 5172 9812          </w:t>
      </w:r>
    </w:p>
    <w:p w14:paraId="00000019" w14:textId="77777777" w:rsidR="008D21E2" w:rsidRDefault="00F5722C" w:rsidP="0C7D7B44">
      <w:pPr>
        <w:shd w:val="clear" w:color="auto" w:fill="FFFFFF" w:themeFill="background1"/>
        <w:spacing w:before="240" w:after="240"/>
        <w:jc w:val="both"/>
        <w:rPr>
          <w:color w:val="202124"/>
          <w:lang w:val="es-MX"/>
        </w:rPr>
      </w:pPr>
      <w:r w:rsidRPr="0C7D7B44">
        <w:rPr>
          <w:color w:val="202124"/>
          <w:lang w:val="es-MX"/>
        </w:rPr>
        <w:t xml:space="preserve">           </w:t>
      </w:r>
    </w:p>
    <w:p w14:paraId="0000001A" w14:textId="77777777" w:rsidR="008D21E2" w:rsidRDefault="00F5722C" w:rsidP="0C7D7B44">
      <w:pPr>
        <w:shd w:val="clear" w:color="auto" w:fill="FFFFFF" w:themeFill="background1"/>
        <w:spacing w:before="240" w:after="240"/>
        <w:jc w:val="both"/>
        <w:rPr>
          <w:color w:val="202124"/>
          <w:lang w:val="es-MX"/>
        </w:rPr>
      </w:pPr>
      <w:r w:rsidRPr="0C7D7B44">
        <w:rPr>
          <w:color w:val="202124"/>
          <w:lang w:val="es-MX"/>
        </w:rPr>
        <w:t xml:space="preserve">***           </w:t>
      </w:r>
    </w:p>
    <w:p w14:paraId="0000001B" w14:textId="77777777" w:rsidR="008D21E2" w:rsidRDefault="00F5722C" w:rsidP="0C7D7B44">
      <w:pPr>
        <w:shd w:val="clear" w:color="auto" w:fill="FFFFFF" w:themeFill="background1"/>
        <w:spacing w:before="240" w:after="240"/>
        <w:jc w:val="both"/>
        <w:rPr>
          <w:color w:val="202124"/>
          <w:sz w:val="20"/>
          <w:szCs w:val="20"/>
          <w:lang w:val="es-MX"/>
        </w:rPr>
      </w:pPr>
      <w:r w:rsidRPr="0C7D7B44">
        <w:rPr>
          <w:color w:val="202124"/>
          <w:lang w:val="es-MX"/>
        </w:rPr>
        <w:t>  </w:t>
      </w:r>
      <w:r w:rsidRPr="0C7D7B44">
        <w:rPr>
          <w:color w:val="202124"/>
          <w:sz w:val="20"/>
          <w:szCs w:val="20"/>
          <w:lang w:val="es-MX"/>
        </w:rPr>
        <w:t xml:space="preserve">Sobre Siigo-Aspel:               </w:t>
      </w:r>
    </w:p>
    <w:p w14:paraId="0000001C" w14:textId="77777777" w:rsidR="008D21E2" w:rsidRDefault="00F5722C" w:rsidP="0C7D7B44">
      <w:pPr>
        <w:shd w:val="clear" w:color="auto" w:fill="FFFFFF" w:themeFill="background1"/>
        <w:spacing w:before="240" w:after="240"/>
        <w:jc w:val="both"/>
        <w:rPr>
          <w:color w:val="202124"/>
          <w:sz w:val="20"/>
          <w:szCs w:val="20"/>
          <w:lang w:val="es-MX"/>
        </w:rPr>
      </w:pPr>
      <w:r w:rsidRPr="0C7D7B44">
        <w:rPr>
          <w:color w:val="202124"/>
          <w:sz w:val="20"/>
          <w:szCs w:val="20"/>
          <w:lang w:val="es-MX"/>
        </w:rPr>
        <w:t xml:space="preserve">Es una empresa mexicana líder en el mercado de software administrativo, que brinda servicio a más de 1.2 millones de empresas en México y Latinoamérica.    </w:t>
      </w:r>
    </w:p>
    <w:p w14:paraId="0000001D" w14:textId="77777777" w:rsidR="008D21E2" w:rsidRDefault="00F5722C" w:rsidP="0C7D7B44">
      <w:pPr>
        <w:shd w:val="clear" w:color="auto" w:fill="FFFFFF" w:themeFill="background1"/>
        <w:spacing w:before="240" w:after="240"/>
        <w:jc w:val="both"/>
        <w:rPr>
          <w:color w:val="202124"/>
          <w:sz w:val="20"/>
          <w:szCs w:val="20"/>
          <w:lang w:val="es-MX"/>
        </w:rPr>
      </w:pPr>
      <w:r w:rsidRPr="0C7D7B44">
        <w:rPr>
          <w:color w:val="202124"/>
          <w:sz w:val="20"/>
          <w:szCs w:val="20"/>
          <w:lang w:val="es-MX"/>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p>
    <w:p w14:paraId="0000001E" w14:textId="69931CDD" w:rsidR="008D21E2" w:rsidRDefault="00F5722C" w:rsidP="0C7D7B44">
      <w:pPr>
        <w:shd w:val="clear" w:color="auto" w:fill="FFFFFF" w:themeFill="background1"/>
        <w:spacing w:before="240" w:after="240"/>
        <w:jc w:val="both"/>
        <w:rPr>
          <w:color w:val="202124"/>
          <w:sz w:val="20"/>
          <w:szCs w:val="20"/>
          <w:lang w:val="es-MX"/>
        </w:rPr>
      </w:pPr>
      <w:r w:rsidRPr="0C7D7B44">
        <w:rPr>
          <w:color w:val="202124"/>
          <w:sz w:val="20"/>
          <w:szCs w:val="20"/>
          <w:lang w:val="es-MX"/>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Memory en Uruguay y Contífico en Ecuador y cuenta con más de 3.000 colaboradores y expertos en el desarrollo de herramientas tecnológicas quienes ayudan a transformar la vida de más de 1.2 millones de contadores y empresarios en Latinoamérica. Con presencia en </w:t>
      </w:r>
      <w:r w:rsidR="009A5202">
        <w:rPr>
          <w:color w:val="202124"/>
          <w:sz w:val="20"/>
          <w:szCs w:val="20"/>
          <w:lang w:val="es-MX"/>
        </w:rPr>
        <w:t>5</w:t>
      </w:r>
      <w:r w:rsidRPr="0C7D7B44">
        <w:rPr>
          <w:color w:val="202124"/>
          <w:sz w:val="20"/>
          <w:szCs w:val="20"/>
          <w:lang w:val="es-MX"/>
        </w:rPr>
        <w:t xml:space="preserve"> países, Grupo Siigo invierte más del 20% de sus ingresos en tecnología e innovación, con el fin de potenciar su ecosistema tecnológico.   </w:t>
      </w:r>
    </w:p>
    <w:p w14:paraId="0000001F" w14:textId="77777777" w:rsidR="008D21E2" w:rsidRDefault="008D21E2" w:rsidP="0C7D7B44">
      <w:pPr>
        <w:rPr>
          <w:lang w:val="es-MX"/>
        </w:rPr>
      </w:pPr>
    </w:p>
    <w:p w14:paraId="00000020" w14:textId="77777777" w:rsidR="008D21E2" w:rsidRDefault="008D21E2" w:rsidP="0C7D7B44">
      <w:pPr>
        <w:rPr>
          <w:lang w:val="es-MX"/>
        </w:rPr>
      </w:pPr>
    </w:p>
    <w:sectPr w:rsidR="008D21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ElDoh6RD" int2:invalidationBookmarkName="" int2:hashCode="VCNLJ/71BNo0CQ" int2:id="kRN3Eb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10D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480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E2"/>
    <w:rsid w:val="000B458E"/>
    <w:rsid w:val="0016165E"/>
    <w:rsid w:val="003D32BD"/>
    <w:rsid w:val="008D21E2"/>
    <w:rsid w:val="009A5202"/>
    <w:rsid w:val="009B0444"/>
    <w:rsid w:val="00A57DCF"/>
    <w:rsid w:val="00C210C8"/>
    <w:rsid w:val="00C3384F"/>
    <w:rsid w:val="00CF0230"/>
    <w:rsid w:val="00F5722C"/>
    <w:rsid w:val="00F92D12"/>
    <w:rsid w:val="07357416"/>
    <w:rsid w:val="07CCCE7B"/>
    <w:rsid w:val="0C7D7B44"/>
    <w:rsid w:val="205DAF00"/>
    <w:rsid w:val="22080027"/>
    <w:rsid w:val="290D23A4"/>
    <w:rsid w:val="3E5B3539"/>
    <w:rsid w:val="4788A082"/>
    <w:rsid w:val="47D20459"/>
    <w:rsid w:val="54C7BA71"/>
    <w:rsid w:val="5DE31E5E"/>
    <w:rsid w:val="71E50B6F"/>
    <w:rsid w:val="77FAE862"/>
    <w:rsid w:val="7F4299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5EF1"/>
  <w15:docId w15:val="{D978B8CD-A164-4173-B13C-1D9E0B06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CD2CC-2047-436A-8742-4DC7755BB2F6}">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2.xml><?xml version="1.0" encoding="utf-8"?>
<ds:datastoreItem xmlns:ds="http://schemas.openxmlformats.org/officeDocument/2006/customXml" ds:itemID="{D3293CED-4B24-4411-BA33-1EC45299184A}">
  <ds:schemaRefs>
    <ds:schemaRef ds:uri="http://schemas.microsoft.com/sharepoint/v3/contenttype/forms"/>
  </ds:schemaRefs>
</ds:datastoreItem>
</file>

<file path=customXml/itemProps3.xml><?xml version="1.0" encoding="utf-8"?>
<ds:datastoreItem xmlns:ds="http://schemas.openxmlformats.org/officeDocument/2006/customXml" ds:itemID="{CC1595C1-8B58-4014-B93E-D9C08CDD7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Milena Roa Hurtado</dc:creator>
  <cp:lastModifiedBy>Ernesto Roy</cp:lastModifiedBy>
  <cp:revision>2</cp:revision>
  <dcterms:created xsi:type="dcterms:W3CDTF">2025-05-28T17:24:00Z</dcterms:created>
  <dcterms:modified xsi:type="dcterms:W3CDTF">2025-05-28T17:24:00Z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y fmtid="{D5CDD505-2E9C-101B-9397-08002B2CF9AE}" pid="4" name="MSIP_Label_e2430106-5354-4682-8f10-907bdfa2a0be_Enabled">
    <vt:lpwstr>true</vt:lpwstr>
  </property>
  <property fmtid="{D5CDD505-2E9C-101B-9397-08002B2CF9AE}" pid="5" name="MSIP_Label_e2430106-5354-4682-8f10-907bdfa2a0be_SetDate">
    <vt:lpwstr>2025-05-28T15:50:02Z</vt:lpwstr>
  </property>
  <property fmtid="{D5CDD505-2E9C-101B-9397-08002B2CF9AE}" pid="6" name="MSIP_Label_e2430106-5354-4682-8f10-907bdfa2a0be_Method">
    <vt:lpwstr>Standard</vt:lpwstr>
  </property>
  <property fmtid="{D5CDD505-2E9C-101B-9397-08002B2CF9AE}" pid="7" name="MSIP_Label_e2430106-5354-4682-8f10-907bdfa2a0be_Name">
    <vt:lpwstr>defa4170-0d19-0005-0004-bc88714345d2</vt:lpwstr>
  </property>
  <property fmtid="{D5CDD505-2E9C-101B-9397-08002B2CF9AE}" pid="8" name="MSIP_Label_e2430106-5354-4682-8f10-907bdfa2a0be_SiteId">
    <vt:lpwstr>3a7479db-d9ff-4e0b-9d0a-380a5e714f6f</vt:lpwstr>
  </property>
  <property fmtid="{D5CDD505-2E9C-101B-9397-08002B2CF9AE}" pid="9" name="MSIP_Label_e2430106-5354-4682-8f10-907bdfa2a0be_ActionId">
    <vt:lpwstr>31929595-07ef-47a6-be56-b05e80ea2708</vt:lpwstr>
  </property>
  <property fmtid="{D5CDD505-2E9C-101B-9397-08002B2CF9AE}" pid="10" name="MSIP_Label_e2430106-5354-4682-8f10-907bdfa2a0be_ContentBits">
    <vt:lpwstr>0</vt:lpwstr>
  </property>
  <property fmtid="{D5CDD505-2E9C-101B-9397-08002B2CF9AE}" pid="11" name="MSIP_Label_e2430106-5354-4682-8f10-907bdfa2a0be_Tag">
    <vt:lpwstr>10, 3, 0, 1</vt:lpwstr>
  </property>
</Properties>
</file>